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80" w:rsidRPr="00215F80" w:rsidRDefault="00215F80" w:rsidP="00215F80">
      <w:pPr>
        <w:jc w:val="center"/>
        <w:rPr>
          <w:b/>
        </w:rPr>
      </w:pPr>
      <w:bookmarkStart w:id="0" w:name="_GoBack"/>
      <w:bookmarkEnd w:id="0"/>
      <w:r w:rsidRPr="00215F80">
        <w:rPr>
          <w:b/>
        </w:rPr>
        <w:t>6.SINIF ORTAK TÜRKÇE 2.YAZILI KAZANIMLARI</w:t>
      </w:r>
    </w:p>
    <w:p w:rsidR="00237588" w:rsidRPr="00237588" w:rsidRDefault="00237588" w:rsidP="00237588">
      <w:r w:rsidRPr="00237588">
        <w:t>T.6.1.4. Dinledikleri/izlediklerine yönelik sorulara cevap verir.</w:t>
      </w:r>
    </w:p>
    <w:p w:rsidR="00237588" w:rsidRPr="00237588" w:rsidRDefault="00237588" w:rsidP="00237588">
      <w:r w:rsidRPr="00237588">
        <w:t>T.6.1.5. Dinlediklerinin/izlediklerinin konusunu belirler.</w:t>
      </w:r>
    </w:p>
    <w:p w:rsidR="00237588" w:rsidRPr="00237588" w:rsidRDefault="00237588" w:rsidP="00237588">
      <w:r w:rsidRPr="00237588">
        <w:t>T.6.1.6. Dinlediklerinin/izlediklerinin ana fikrini/ana duygusunu tespit eder.</w:t>
      </w:r>
    </w:p>
    <w:p w:rsidR="00237588" w:rsidRPr="00237588" w:rsidRDefault="00237588" w:rsidP="00237588">
      <w:r w:rsidRPr="00237588">
        <w:t>T.6.1.10. Dinlediklerinin/izlediklerinin içeriğini değerlendirir.</w:t>
      </w:r>
    </w:p>
    <w:p w:rsidR="00237588" w:rsidRPr="00237588" w:rsidRDefault="00237588" w:rsidP="00237588">
      <w:r w:rsidRPr="00237588">
        <w:t>T.6.3.6. Deyim ve atasözlerinin metne katkısını belirler.</w:t>
      </w:r>
    </w:p>
    <w:p w:rsidR="00237588" w:rsidRPr="00237588" w:rsidRDefault="00237588" w:rsidP="00237588">
      <w:r w:rsidRPr="00237588">
        <w:t>T.6.3.8. İsim ve sıfatların metnin anlamına olan katkısını açıklar.</w:t>
      </w:r>
    </w:p>
    <w:p w:rsidR="00237588" w:rsidRPr="00237588" w:rsidRDefault="00237588" w:rsidP="00237588">
      <w:r w:rsidRPr="00237588">
        <w:t>T.6.3.9. İsim ve sıfat tamlamalarının metnin anlamına olan katkısını açıklar.</w:t>
      </w:r>
    </w:p>
    <w:p w:rsidR="004A3223" w:rsidRDefault="00237588">
      <w:r w:rsidRPr="00237588">
        <w:t>T.6.3.10. Edat, bağlaç ve ünlemlerin metnin anlamına olan katkısını açıklar</w:t>
      </w:r>
    </w:p>
    <w:p w:rsidR="00237588" w:rsidRDefault="00237588" w:rsidP="00237588">
      <w:r w:rsidRPr="00237588">
        <w:t>T.6.3.11. Basit, türemiş ve birleşik kelimeleri ayırt eder.</w:t>
      </w:r>
    </w:p>
    <w:p w:rsidR="00215F80" w:rsidRPr="00215F80" w:rsidRDefault="00215F80" w:rsidP="00215F80">
      <w:r w:rsidRPr="00215F80">
        <w:t>T.6.3.12. Zamirlerin metnin anlamına olan katkısını  açıklar.</w:t>
      </w:r>
    </w:p>
    <w:p w:rsidR="00237588" w:rsidRPr="00237588" w:rsidRDefault="00237588" w:rsidP="00237588">
      <w:r w:rsidRPr="00237588">
        <w:t>T.6.3.13. Metni oluşturan unsurlar arasındaki geçiş ve bağlantı ifadelerinin anlama olan katkısını değerlendirir. Ama, fakat, ancak, lakin, bununla birlikte ve buna rağmen ifadeleri üzerinde durulur.</w:t>
      </w:r>
    </w:p>
    <w:p w:rsidR="00237588" w:rsidRPr="00237588" w:rsidRDefault="00237588" w:rsidP="00237588">
      <w:r w:rsidRPr="00237588">
        <w:t>T.6.3.14. Metindeki söz sanatlarını tespit eder. Konuşturma (intak) ve karşıtlık (tezat) söz sanatları verilir.</w:t>
      </w:r>
    </w:p>
    <w:p w:rsidR="00237588" w:rsidRPr="00237588" w:rsidRDefault="00237588" w:rsidP="00237588">
      <w:r w:rsidRPr="00237588">
        <w:t>T.6.3.21. Metnin içeriğine uygun başlık belirler.</w:t>
      </w:r>
    </w:p>
    <w:p w:rsidR="00237588" w:rsidRPr="00237588" w:rsidRDefault="00237588" w:rsidP="00237588">
      <w:r w:rsidRPr="00237588">
        <w:t>T.6.3.22. Metindeki hikâye unsurlarını belirler. Olay örgüsü, mekân, zaman, şahıs ve varlık kadrosu, anlatıcı üzerinde durulur.</w:t>
      </w:r>
    </w:p>
    <w:p w:rsidR="00237588" w:rsidRPr="00237588" w:rsidRDefault="00237588" w:rsidP="00237588">
      <w:r w:rsidRPr="00237588">
        <w:t>T.6.3.26. Metin türlerini ayırt eder.</w:t>
      </w:r>
    </w:p>
    <w:p w:rsidR="00237588" w:rsidRPr="00237588" w:rsidRDefault="00237588" w:rsidP="00237588">
      <w:r w:rsidRPr="00237588">
        <w:t>            a) Anı, mektup, tiyatro, gezi yazısı türleri öğretilmelidir.</w:t>
      </w:r>
    </w:p>
    <w:p w:rsidR="00237588" w:rsidRPr="00237588" w:rsidRDefault="00237588" w:rsidP="00237588">
      <w:r w:rsidRPr="00237588">
        <w:t>            b) Metin türlerine ilişkin ayrıntılı bilgi verilmemelidir.</w:t>
      </w:r>
    </w:p>
    <w:p w:rsidR="00237588" w:rsidRPr="00237588" w:rsidRDefault="00237588" w:rsidP="00237588">
      <w:r w:rsidRPr="00237588">
        <w:t>T.6.3.34. Bilgi kaynaklarının güvenilirliğini sorgular.</w:t>
      </w:r>
    </w:p>
    <w:p w:rsidR="00237588" w:rsidRPr="00237588" w:rsidRDefault="00237588" w:rsidP="00237588">
      <w:pPr>
        <w:ind w:left="600"/>
      </w:pPr>
      <w:r w:rsidRPr="00237588">
        <w:t xml:space="preserve">a) İnternet/yazılı (dergi, kitap, broşür, gazete vb.) kaynakların güvenilirliklerinin sorgulanması </w:t>
      </w:r>
      <w:r>
        <w:t xml:space="preserve">  </w:t>
      </w:r>
      <w:r w:rsidRPr="00237588">
        <w:t>sağlanır.</w:t>
      </w:r>
    </w:p>
    <w:p w:rsidR="00237588" w:rsidRPr="00237588" w:rsidRDefault="00237588" w:rsidP="00237588">
      <w:r w:rsidRPr="00237588">
        <w:t>            b) Bilimsel çalışmalarda ağırlıklı olarak “edu” ve “gov” uzantılı sitelerin kullanıldığı vurgulanır.</w:t>
      </w:r>
    </w:p>
    <w:p w:rsidR="00237588" w:rsidRPr="00237588" w:rsidRDefault="00237588" w:rsidP="00237588">
      <w:r w:rsidRPr="00237588">
        <w:t>T.6.3.35. Grafik, tablo ve çizelgeyle sunulan bilgileri yorumlar.</w:t>
      </w:r>
    </w:p>
    <w:p w:rsidR="00237588" w:rsidRPr="00237588" w:rsidRDefault="00237588" w:rsidP="00237588">
      <w:r w:rsidRPr="00237588">
        <w:t>T.6.4.12. Yazdıklarında yabancı dillerden alınmış, dilimize henüz yerleşmemiş kelimelerin Türkçelerini kullanır.</w:t>
      </w:r>
    </w:p>
    <w:p w:rsidR="00237588" w:rsidRDefault="00237588"/>
    <w:sectPr w:rsidR="00237588" w:rsidSect="004414F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77"/>
    <w:rsid w:val="001A3277"/>
    <w:rsid w:val="00215F80"/>
    <w:rsid w:val="00237588"/>
    <w:rsid w:val="002B1C35"/>
    <w:rsid w:val="004414F7"/>
    <w:rsid w:val="004A3223"/>
    <w:rsid w:val="00B62199"/>
    <w:rsid w:val="00E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54CD-A0BE-42F8-9ACC-0BF557C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Ergin TASDEMIR</cp:lastModifiedBy>
  <cp:revision>2</cp:revision>
  <dcterms:created xsi:type="dcterms:W3CDTF">2020-03-10T07:25:00Z</dcterms:created>
  <dcterms:modified xsi:type="dcterms:W3CDTF">2020-03-10T07:25:00Z</dcterms:modified>
</cp:coreProperties>
</file>